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ЗАЯВКА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 открытие кинозала по технологии Экстра Синема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0"/>
        <w:gridCol w:w="6150"/>
        <w:tblGridChange w:id="0">
          <w:tblGrid>
            <w:gridCol w:w="3480"/>
            <w:gridCol w:w="61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ind w:lef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Дата заявки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ind w:lef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Регион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ind w:lef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Населенный пункт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Район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Численность жителей населенного пункта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Наименование организации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Адрес местонахождения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Размер зала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Ширина                 Высота                Глубина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Количество мест в зрительном зале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Наличие мягких кресел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24"/>
                <w:szCs w:val="24"/>
                <w:rtl w:val="0"/>
              </w:rPr>
              <w:t xml:space="preserve">⬚ Есть    ⬚ Нет    ⬚ Требуется замена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Наличие экрана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24"/>
                <w:szCs w:val="24"/>
                <w:rtl w:val="0"/>
              </w:rPr>
              <w:t xml:space="preserve">⬚ Есть    ⬚ Нет    ⬚ Требуется замена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Размер экрана (если есть)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Ширина                                   Высота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Требуется экран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Ширина                                   Высота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24"/>
                <w:szCs w:val="24"/>
                <w:rtl w:val="0"/>
              </w:rPr>
              <w:t xml:space="preserve">⬚ Моторизированный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24"/>
                <w:szCs w:val="24"/>
                <w:rtl w:val="0"/>
              </w:rPr>
              <w:t xml:space="preserve">⬚ На раме переносной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24"/>
                <w:szCs w:val="24"/>
                <w:rtl w:val="0"/>
              </w:rPr>
              <w:t xml:space="preserve">⬚ Полотно экрана с люверсами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Наличие звукового оборудования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24"/>
                <w:szCs w:val="24"/>
                <w:rtl w:val="0"/>
              </w:rPr>
              <w:t xml:space="preserve">⬚ Стерео    ⬚ Объемное  ⬚ Нет оборудования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Скорость интернет-соединения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Мб/сек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Предполагаемый источник финансирования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24"/>
                <w:szCs w:val="24"/>
                <w:rtl w:val="0"/>
              </w:rPr>
              <w:t xml:space="preserve">⬚ Федеральный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24"/>
                <w:szCs w:val="24"/>
                <w:rtl w:val="0"/>
              </w:rPr>
              <w:t xml:space="preserve">⬚ Региональный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24"/>
                <w:szCs w:val="24"/>
                <w:rtl w:val="0"/>
              </w:rPr>
              <w:t xml:space="preserve">⬚ Муниципальный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24"/>
                <w:szCs w:val="24"/>
                <w:rtl w:val="0"/>
              </w:rPr>
              <w:t xml:space="preserve">⬚ Частный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24"/>
                <w:szCs w:val="24"/>
                <w:rtl w:val="0"/>
              </w:rPr>
              <w:t xml:space="preserve">⬚ Пока не определено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Контактное лицо: должность, ФИО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Моб. телефон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Эл адрес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Подпись, печать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62.2047244094489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62.2047244094489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Заявку следует направлять на адрес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zakaz@extra-cinema.ru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отсканированном виде с подписью и печатью. К заявке необходимо приложить два фото: сцена и зал. </w:t>
      </w:r>
    </w:p>
    <w:sectPr>
      <w:pgSz w:h="16834" w:w="11909" w:orient="portrait"/>
      <w:pgMar w:bottom="1133.8582677165355" w:top="566.9291338582677" w:left="1133.8582677165355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zakaz@extra-cinema.r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